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A60" w:rsidRDefault="002D1A60">
      <w:bookmarkStart w:id="0" w:name="_GoBack"/>
      <w:bookmarkEnd w:id="0"/>
    </w:p>
    <w:p w:rsidR="00A07182" w:rsidRDefault="00A07182"/>
    <w:p w:rsidR="00A07182" w:rsidRDefault="00A07182" w:rsidP="00A07182">
      <w:pPr>
        <w:jc w:val="both"/>
      </w:pPr>
      <w:r w:rsidRPr="00A07182">
        <w:rPr>
          <w:b/>
        </w:rPr>
        <w:t>La section du contentieux à la rencontre des magistrats du ressort de la cour administrative d’appel de Douai.</w:t>
      </w:r>
      <w:r>
        <w:t xml:space="preserve"> Le 15 juin </w:t>
      </w:r>
      <w:r w:rsidR="001E5330">
        <w:t xml:space="preserve">2022 </w:t>
      </w:r>
      <w:r>
        <w:t xml:space="preserve">une délégation de la section du contentieux </w:t>
      </w:r>
      <w:r w:rsidR="00BA3BAF">
        <w:t>s’est rendue à la cour</w:t>
      </w:r>
      <w:r>
        <w:t xml:space="preserve"> </w:t>
      </w:r>
      <w:r w:rsidR="00BA3BAF">
        <w:t xml:space="preserve">administrative d’appel de Douai pour </w:t>
      </w:r>
      <w:r>
        <w:t xml:space="preserve">échanger avec les magistrats </w:t>
      </w:r>
      <w:r w:rsidR="00BA3BAF">
        <w:t>sur leur expérience de juges du fond.</w:t>
      </w:r>
    </w:p>
    <w:p w:rsidR="001E5330" w:rsidRDefault="001E5330" w:rsidP="00A07182">
      <w:pPr>
        <w:jc w:val="both"/>
      </w:pPr>
    </w:p>
    <w:p w:rsidR="00A07182" w:rsidRDefault="00BA3BAF" w:rsidP="00A07182">
      <w:pPr>
        <w:jc w:val="both"/>
      </w:pPr>
      <w:r>
        <w:t>La</w:t>
      </w:r>
      <w:r w:rsidR="00A07182">
        <w:t xml:space="preserve"> délégation de la section du contentieux, composée de Christophe </w:t>
      </w:r>
      <w:proofErr w:type="spellStart"/>
      <w:r w:rsidR="00A07182">
        <w:t>Chantepy</w:t>
      </w:r>
      <w:proofErr w:type="spellEnd"/>
      <w:r w:rsidR="00A07182">
        <w:t xml:space="preserve">, président, Olivier </w:t>
      </w:r>
      <w:proofErr w:type="spellStart"/>
      <w:r w:rsidR="00A07182">
        <w:t>Yeznikian</w:t>
      </w:r>
      <w:proofErr w:type="spellEnd"/>
      <w:r w:rsidR="00A07182">
        <w:t xml:space="preserve">, Marie </w:t>
      </w:r>
      <w:proofErr w:type="spellStart"/>
      <w:r w:rsidR="00A07182">
        <w:t>Sirinelli</w:t>
      </w:r>
      <w:proofErr w:type="spellEnd"/>
      <w:r w:rsidR="00A07182">
        <w:t xml:space="preserve"> et Olivier Pau, accompagnés de Thomas </w:t>
      </w:r>
      <w:proofErr w:type="spellStart"/>
      <w:r w:rsidR="00A07182">
        <w:t>Janicot</w:t>
      </w:r>
      <w:proofErr w:type="spellEnd"/>
      <w:r w:rsidR="00A07182">
        <w:t xml:space="preserve"> du CRDJ et de Sylvain Humbert, secrétaire général adjoint, </w:t>
      </w:r>
      <w:r>
        <w:t>a</w:t>
      </w:r>
      <w:r w:rsidR="00A07182">
        <w:t xml:space="preserve"> évoqué </w:t>
      </w:r>
      <w:r>
        <w:t xml:space="preserve">plusieurs thématiques </w:t>
      </w:r>
      <w:r w:rsidR="00A07182">
        <w:t>avec les magistrats</w:t>
      </w:r>
      <w:r>
        <w:t xml:space="preserve"> de la cour administrative d’appel de Douai et des tribunaux administratifs d’Amiens, Lille et Rouen</w:t>
      </w:r>
      <w:r w:rsidR="002D1A60">
        <w:t>.</w:t>
      </w:r>
      <w:r w:rsidR="00A07182">
        <w:t xml:space="preserve"> La matinée a été consacrée au sujet des contentieux sociaux, en particulier aux difficultés rencontré</w:t>
      </w:r>
      <w:r>
        <w:t>e</w:t>
      </w:r>
      <w:r w:rsidR="00A07182">
        <w:t xml:space="preserve">s en matière de partage des compétences et pour le traitement du DALO. </w:t>
      </w:r>
      <w:r w:rsidR="001E5330">
        <w:t>Les travaux de l’</w:t>
      </w:r>
      <w:r w:rsidR="00A07182">
        <w:t>après-midi ont été consacrés à l’évolution de l’office du juge de l’excès de pouvoir et au pouvoir d’injonction du juge des référés.</w:t>
      </w:r>
    </w:p>
    <w:sectPr w:rsidR="00A0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82"/>
    <w:rsid w:val="000A4F9B"/>
    <w:rsid w:val="001E5330"/>
    <w:rsid w:val="002D1A60"/>
    <w:rsid w:val="00A07182"/>
    <w:rsid w:val="00BA3BAF"/>
    <w:rsid w:val="00C36555"/>
    <w:rsid w:val="00E17447"/>
    <w:rsid w:val="00F1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CF9BB-D30C-4968-9650-DBB2BEA1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718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MASSIAS Nathalie</dc:creator>
  <cp:keywords/>
  <dc:description/>
  <cp:lastModifiedBy>GOZE Bénédicte</cp:lastModifiedBy>
  <cp:revision>2</cp:revision>
  <dcterms:created xsi:type="dcterms:W3CDTF">2022-06-20T15:14:00Z</dcterms:created>
  <dcterms:modified xsi:type="dcterms:W3CDTF">2022-06-20T15:14:00Z</dcterms:modified>
</cp:coreProperties>
</file>